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255" w:rsidRDefault="00C65E9F">
      <w:r>
        <w:rPr>
          <w:noProof/>
          <w:lang w:eastAsia="en-GB"/>
        </w:rPr>
        <mc:AlternateContent>
          <mc:Choice Requires="wps">
            <w:drawing>
              <wp:anchor distT="0" distB="0" distL="114300" distR="114300" simplePos="0" relativeHeight="251657216" behindDoc="0" locked="0" layoutInCell="1" allowOverlap="1">
                <wp:simplePos x="0" y="0"/>
                <wp:positionH relativeFrom="column">
                  <wp:posOffset>304800</wp:posOffset>
                </wp:positionH>
                <wp:positionV relativeFrom="paragraph">
                  <wp:posOffset>-313690</wp:posOffset>
                </wp:positionV>
                <wp:extent cx="5667375" cy="9603105"/>
                <wp:effectExtent l="0" t="635"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9603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0DA" w:rsidRDefault="002E40DA" w:rsidP="002E40DA">
                            <w:pPr>
                              <w:spacing w:after="0" w:line="240" w:lineRule="auto"/>
                              <w:contextualSpacing/>
                            </w:pPr>
                          </w:p>
                          <w:p w:rsidR="00227CFB" w:rsidRPr="00227CFB" w:rsidRDefault="00227CFB" w:rsidP="00227CFB">
                            <w:pPr>
                              <w:widowControl w:val="0"/>
                              <w:rPr>
                                <w:snapToGrid w:val="0"/>
                                <w:sz w:val="28"/>
                                <w:szCs w:val="28"/>
                              </w:rPr>
                            </w:pPr>
                            <w:r w:rsidRPr="00227CFB">
                              <w:rPr>
                                <w:b/>
                                <w:snapToGrid w:val="0"/>
                                <w:sz w:val="28"/>
                                <w:szCs w:val="28"/>
                              </w:rPr>
                              <w:t>PROFESSIONAL REVIEW – AE(E) REGISTRATION</w:t>
                            </w:r>
                          </w:p>
                          <w:p w:rsidR="00227CFB" w:rsidRPr="00227CFB" w:rsidRDefault="00227CFB" w:rsidP="00227CFB">
                            <w:pPr>
                              <w:widowControl w:val="0"/>
                              <w:jc w:val="both"/>
                              <w:rPr>
                                <w:b/>
                                <w:snapToGrid w:val="0"/>
                              </w:rPr>
                            </w:pPr>
                          </w:p>
                          <w:p w:rsidR="00227CFB" w:rsidRPr="00227CFB" w:rsidRDefault="00227CFB" w:rsidP="00227CFB">
                            <w:pPr>
                              <w:widowControl w:val="0"/>
                              <w:jc w:val="both"/>
                              <w:rPr>
                                <w:snapToGrid w:val="0"/>
                              </w:rPr>
                            </w:pPr>
                            <w:r w:rsidRPr="00227CFB">
                              <w:rPr>
                                <w:b/>
                                <w:snapToGrid w:val="0"/>
                              </w:rPr>
                              <w:t>Procedure</w:t>
                            </w:r>
                          </w:p>
                          <w:p w:rsidR="00227CFB" w:rsidRPr="00227CFB" w:rsidRDefault="00227CFB" w:rsidP="00227CFB">
                            <w:pPr>
                              <w:widowControl w:val="0"/>
                              <w:jc w:val="both"/>
                              <w:rPr>
                                <w:snapToGrid w:val="0"/>
                              </w:rPr>
                            </w:pPr>
                            <w:r w:rsidRPr="00227CFB">
                              <w:rPr>
                                <w:snapToGrid w:val="0"/>
                              </w:rPr>
                              <w:t xml:space="preserve">Registration will be conducted by the AE(E) </w:t>
                            </w:r>
                            <w:r w:rsidR="002C3DB2">
                              <w:rPr>
                                <w:snapToGrid w:val="0"/>
                              </w:rPr>
                              <w:t xml:space="preserve">Registration Board </w:t>
                            </w:r>
                            <w:r w:rsidRPr="00227CFB">
                              <w:rPr>
                                <w:snapToGrid w:val="0"/>
                              </w:rPr>
                              <w:t>and will take the form of a Professional Review consisting of:</w:t>
                            </w:r>
                          </w:p>
                          <w:p w:rsidR="00227CFB" w:rsidRPr="00227CFB" w:rsidRDefault="00227CFB" w:rsidP="00227CFB">
                            <w:pPr>
                              <w:widowControl w:val="0"/>
                              <w:ind w:left="426"/>
                              <w:jc w:val="both"/>
                              <w:rPr>
                                <w:snapToGrid w:val="0"/>
                              </w:rPr>
                            </w:pPr>
                            <w:r w:rsidRPr="00227CFB">
                              <w:rPr>
                                <w:snapToGrid w:val="0"/>
                              </w:rPr>
                              <w:t>a. Scrutiny of the Application Form.</w:t>
                            </w:r>
                          </w:p>
                          <w:p w:rsidR="00227CFB" w:rsidRPr="00227CFB" w:rsidRDefault="00227CFB" w:rsidP="00227CFB">
                            <w:pPr>
                              <w:widowControl w:val="0"/>
                              <w:ind w:left="426"/>
                              <w:jc w:val="both"/>
                              <w:rPr>
                                <w:snapToGrid w:val="0"/>
                              </w:rPr>
                            </w:pPr>
                            <w:r w:rsidRPr="00227CFB">
                              <w:rPr>
                                <w:snapToGrid w:val="0"/>
                              </w:rPr>
                              <w:t>b. Scrutiny of the submission by the applicant of a written Practice Report of 2000 words + appendices, outlining the experience and type of work carried out.</w:t>
                            </w:r>
                          </w:p>
                          <w:p w:rsidR="00227CFB" w:rsidRPr="00227CFB" w:rsidRDefault="00227CFB" w:rsidP="00227CFB">
                            <w:pPr>
                              <w:widowControl w:val="0"/>
                              <w:ind w:left="426"/>
                              <w:jc w:val="both"/>
                              <w:rPr>
                                <w:snapToGrid w:val="0"/>
                              </w:rPr>
                            </w:pPr>
                            <w:r w:rsidRPr="00227CFB">
                              <w:rPr>
                                <w:snapToGrid w:val="0"/>
                              </w:rPr>
                              <w:t>c. Scrutiny of the applicant’s CPD log.</w:t>
                            </w:r>
                          </w:p>
                          <w:p w:rsidR="00227CFB" w:rsidRPr="00227CFB" w:rsidRDefault="00227CFB" w:rsidP="00227CFB">
                            <w:pPr>
                              <w:widowControl w:val="0"/>
                              <w:ind w:left="426"/>
                              <w:jc w:val="both"/>
                              <w:rPr>
                                <w:snapToGrid w:val="0"/>
                              </w:rPr>
                            </w:pPr>
                            <w:r w:rsidRPr="00227CFB">
                              <w:rPr>
                                <w:snapToGrid w:val="0"/>
                              </w:rPr>
                              <w:t>d. Interview by the Panel.</w:t>
                            </w:r>
                          </w:p>
                          <w:p w:rsidR="00227CFB" w:rsidRPr="00227CFB" w:rsidRDefault="00227CFB" w:rsidP="00227CFB">
                            <w:pPr>
                              <w:widowControl w:val="0"/>
                              <w:ind w:left="426" w:hanging="426"/>
                              <w:jc w:val="both"/>
                              <w:rPr>
                                <w:snapToGrid w:val="0"/>
                              </w:rPr>
                            </w:pPr>
                            <w:r w:rsidRPr="00227CFB">
                              <w:rPr>
                                <w:snapToGrid w:val="0"/>
                              </w:rPr>
                              <w:t xml:space="preserve">         e. Confirmation of completion of a recognised course for Authorised Person (Electrical) in the last 3 years and agreeing to complete the HTM 00 AE Foundation Course within 12 months of registration, if not already completed.</w:t>
                            </w:r>
                          </w:p>
                          <w:p w:rsidR="00227CFB" w:rsidRPr="00227CFB" w:rsidRDefault="00227CFB" w:rsidP="00227CFB">
                            <w:pPr>
                              <w:widowControl w:val="0"/>
                              <w:jc w:val="both"/>
                              <w:rPr>
                                <w:b/>
                                <w:snapToGrid w:val="0"/>
                              </w:rPr>
                            </w:pPr>
                          </w:p>
                          <w:p w:rsidR="00227CFB" w:rsidRPr="00227CFB" w:rsidRDefault="00227CFB" w:rsidP="00227CFB">
                            <w:pPr>
                              <w:widowControl w:val="0"/>
                              <w:jc w:val="both"/>
                              <w:rPr>
                                <w:snapToGrid w:val="0"/>
                              </w:rPr>
                            </w:pPr>
                            <w:r w:rsidRPr="00227CFB">
                              <w:rPr>
                                <w:b/>
                                <w:snapToGrid w:val="0"/>
                              </w:rPr>
                              <w:t>The Interview</w:t>
                            </w:r>
                          </w:p>
                          <w:p w:rsidR="00227CFB" w:rsidRPr="00227CFB" w:rsidRDefault="00227CFB" w:rsidP="00227CFB">
                            <w:pPr>
                              <w:widowControl w:val="0"/>
                              <w:jc w:val="both"/>
                              <w:rPr>
                                <w:snapToGrid w:val="0"/>
                              </w:rPr>
                            </w:pPr>
                            <w:r w:rsidRPr="00227CFB">
                              <w:rPr>
                                <w:snapToGrid w:val="0"/>
                              </w:rPr>
                              <w:t>Your review will be treated as confidential by the Institute and the interviewers.  However, it is your responsibility to obtain from your employer any clearance required under the Official Secrets Act or any other restriction placed on you by your employer.  Whilst the Act and the need for commercial confidence will be respected by the interviewers, the interview panel will probe sufficiently to obtain satisfactory answers to demonstrate your general and specialist knowledge of Electrical Operational Safety matters.</w:t>
                            </w:r>
                          </w:p>
                          <w:p w:rsidR="00227CFB" w:rsidRPr="00227CFB" w:rsidRDefault="00227CFB" w:rsidP="00227CFB">
                            <w:pPr>
                              <w:widowControl w:val="0"/>
                              <w:jc w:val="both"/>
                              <w:rPr>
                                <w:snapToGrid w:val="0"/>
                              </w:rPr>
                            </w:pPr>
                            <w:r w:rsidRPr="00227CFB">
                              <w:rPr>
                                <w:snapToGrid w:val="0"/>
                              </w:rPr>
                              <w:t>Although time constraints will not allow the interviewers to visit all topics the interview will be based on some of the following:</w:t>
                            </w:r>
                          </w:p>
                          <w:p w:rsidR="00227CFB" w:rsidRPr="00227CFB" w:rsidRDefault="00227CFB" w:rsidP="00227CFB">
                            <w:pPr>
                              <w:widowControl w:val="0"/>
                              <w:jc w:val="both"/>
                              <w:rPr>
                                <w:snapToGrid w:val="0"/>
                              </w:rPr>
                            </w:pPr>
                            <w:r w:rsidRPr="00227CFB">
                              <w:rPr>
                                <w:snapToGrid w:val="0"/>
                              </w:rPr>
                              <w:t>1. Exercising impartial technical judgement at an appropriate level.  What are your precise current or most recent responsibilities?</w:t>
                            </w:r>
                          </w:p>
                          <w:p w:rsidR="00227CFB" w:rsidRPr="00227CFB" w:rsidRDefault="00227CFB" w:rsidP="00227CFB">
                            <w:pPr>
                              <w:widowControl w:val="0"/>
                              <w:jc w:val="both"/>
                              <w:rPr>
                                <w:snapToGrid w:val="0"/>
                              </w:rPr>
                            </w:pPr>
                            <w:r w:rsidRPr="00227CFB">
                              <w:rPr>
                                <w:snapToGrid w:val="0"/>
                              </w:rPr>
                              <w:t>2. Understanding of, and involvement in, financial and commercial considerations.</w:t>
                            </w:r>
                          </w:p>
                          <w:p w:rsidR="00227CFB" w:rsidRPr="00227CFB" w:rsidRDefault="00227CFB" w:rsidP="00227CFB">
                            <w:pPr>
                              <w:widowControl w:val="0"/>
                              <w:jc w:val="both"/>
                              <w:rPr>
                                <w:snapToGrid w:val="0"/>
                              </w:rPr>
                            </w:pPr>
                            <w:r w:rsidRPr="00227CFB">
                              <w:rPr>
                                <w:snapToGrid w:val="0"/>
                              </w:rPr>
                              <w:t>3. Keeping abreast of changing technology, standards and legislation.</w:t>
                            </w:r>
                          </w:p>
                          <w:p w:rsidR="00227CFB" w:rsidRPr="00227CFB" w:rsidRDefault="00227CFB" w:rsidP="00227CFB">
                            <w:pPr>
                              <w:widowControl w:val="0"/>
                              <w:jc w:val="both"/>
                              <w:rPr>
                                <w:snapToGrid w:val="0"/>
                              </w:rPr>
                            </w:pPr>
                            <w:r w:rsidRPr="00227CFB">
                              <w:rPr>
                                <w:snapToGrid w:val="0"/>
                              </w:rPr>
                              <w:t>4. Demonstrating an awareness of processes other than your areas of specialisation.</w:t>
                            </w:r>
                          </w:p>
                          <w:p w:rsidR="00227CFB" w:rsidRPr="00227CFB" w:rsidRDefault="00227CFB" w:rsidP="00227CFB">
                            <w:pPr>
                              <w:widowControl w:val="0"/>
                              <w:jc w:val="both"/>
                              <w:rPr>
                                <w:snapToGrid w:val="0"/>
                              </w:rPr>
                            </w:pPr>
                            <w:r w:rsidRPr="00227CFB">
                              <w:rPr>
                                <w:snapToGrid w:val="0"/>
                              </w:rPr>
                              <w:t>5. Discussion of a recent project or piece of work in which you were personally involved.  This could be accompanied by brief and limited documentation.</w:t>
                            </w:r>
                          </w:p>
                          <w:p w:rsidR="00227CFB" w:rsidRPr="00227CFB" w:rsidRDefault="00227CFB" w:rsidP="00227CFB">
                            <w:pPr>
                              <w:widowControl w:val="0"/>
                              <w:jc w:val="both"/>
                              <w:rPr>
                                <w:snapToGrid w:val="0"/>
                              </w:rPr>
                            </w:pPr>
                            <w:r w:rsidRPr="00227CFB">
                              <w:rPr>
                                <w:snapToGrid w:val="0"/>
                              </w:rPr>
                              <w:t>6. Your communication skills.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4pt;margin-top:-24.7pt;width:446.25pt;height:756.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" stroked="f">
                <v:textbox>
                  <w:txbxContent>
                    <w:p w:rsidR="002E40DA" w:rsidRDefault="002E40DA" w:rsidP="002E40DA">
                      <w:pPr>
                        <w:spacing w:after="0" w:line="240" w:lineRule="auto"/>
                        <w:contextualSpacing/>
                      </w:pPr>
                    </w:p>
                    <w:p w:rsidR="00227CFB" w:rsidRPr="00227CFB" w:rsidRDefault="00227CFB" w:rsidP="00227CFB">
                      <w:pPr>
                        <w:widowControl w:val="0"/>
                        <w:rPr>
                          <w:snapToGrid w:val="0"/>
                          <w:sz w:val="28"/>
                          <w:szCs w:val="28"/>
                        </w:rPr>
                      </w:pPr>
                      <w:r w:rsidRPr="00227CFB">
                        <w:rPr>
                          <w:b/>
                          <w:snapToGrid w:val="0"/>
                          <w:sz w:val="28"/>
                          <w:szCs w:val="28"/>
                        </w:rPr>
                        <w:t>PROFESSIONAL REVIEW – AE(E) REGISTRATION</w:t>
                      </w:r>
                    </w:p>
                    <w:p w:rsidR="00227CFB" w:rsidRPr="00227CFB" w:rsidRDefault="00227CFB" w:rsidP="00227CFB">
                      <w:pPr>
                        <w:widowControl w:val="0"/>
                        <w:jc w:val="both"/>
                        <w:rPr>
                          <w:b/>
                          <w:snapToGrid w:val="0"/>
                        </w:rPr>
                      </w:pPr>
                    </w:p>
                    <w:p w:rsidR="00227CFB" w:rsidRPr="00227CFB" w:rsidRDefault="00227CFB" w:rsidP="00227CFB">
                      <w:pPr>
                        <w:widowControl w:val="0"/>
                        <w:jc w:val="both"/>
                        <w:rPr>
                          <w:snapToGrid w:val="0"/>
                        </w:rPr>
                      </w:pPr>
                      <w:r w:rsidRPr="00227CFB">
                        <w:rPr>
                          <w:b/>
                          <w:snapToGrid w:val="0"/>
                        </w:rPr>
                        <w:t>Procedure</w:t>
                      </w:r>
                    </w:p>
                    <w:p w:rsidR="00227CFB" w:rsidRPr="00227CFB" w:rsidRDefault="00227CFB" w:rsidP="00227CFB">
                      <w:pPr>
                        <w:widowControl w:val="0"/>
                        <w:jc w:val="both"/>
                        <w:rPr>
                          <w:snapToGrid w:val="0"/>
                        </w:rPr>
                      </w:pPr>
                      <w:r w:rsidRPr="00227CFB">
                        <w:rPr>
                          <w:snapToGrid w:val="0"/>
                        </w:rPr>
                        <w:t xml:space="preserve">Registration will be conducted by the AE(E) </w:t>
                      </w:r>
                      <w:r w:rsidR="002C3DB2">
                        <w:rPr>
                          <w:snapToGrid w:val="0"/>
                        </w:rPr>
                        <w:t xml:space="preserve">Registration Board </w:t>
                      </w:r>
                      <w:r w:rsidRPr="00227CFB">
                        <w:rPr>
                          <w:snapToGrid w:val="0"/>
                        </w:rPr>
                        <w:t>and will take the form of a Professional Review consisting of:</w:t>
                      </w:r>
                    </w:p>
                    <w:p w:rsidR="00227CFB" w:rsidRPr="00227CFB" w:rsidRDefault="00227CFB" w:rsidP="00227CFB">
                      <w:pPr>
                        <w:widowControl w:val="0"/>
                        <w:ind w:left="426"/>
                        <w:jc w:val="both"/>
                        <w:rPr>
                          <w:snapToGrid w:val="0"/>
                        </w:rPr>
                      </w:pPr>
                      <w:r w:rsidRPr="00227CFB">
                        <w:rPr>
                          <w:snapToGrid w:val="0"/>
                        </w:rPr>
                        <w:t>a. Scrutiny of the Application Form.</w:t>
                      </w:r>
                    </w:p>
                    <w:p w:rsidR="00227CFB" w:rsidRPr="00227CFB" w:rsidRDefault="00227CFB" w:rsidP="00227CFB">
                      <w:pPr>
                        <w:widowControl w:val="0"/>
                        <w:ind w:left="426"/>
                        <w:jc w:val="both"/>
                        <w:rPr>
                          <w:snapToGrid w:val="0"/>
                        </w:rPr>
                      </w:pPr>
                      <w:r w:rsidRPr="00227CFB">
                        <w:rPr>
                          <w:snapToGrid w:val="0"/>
                        </w:rPr>
                        <w:t>b. Scrutiny of the submission by the applicant of a written Practice Report of 2000 words + appendices, outlining the experience and type of work carried out.</w:t>
                      </w:r>
                    </w:p>
                    <w:p w:rsidR="00227CFB" w:rsidRPr="00227CFB" w:rsidRDefault="00227CFB" w:rsidP="00227CFB">
                      <w:pPr>
                        <w:widowControl w:val="0"/>
                        <w:ind w:left="426"/>
                        <w:jc w:val="both"/>
                        <w:rPr>
                          <w:snapToGrid w:val="0"/>
                        </w:rPr>
                      </w:pPr>
                      <w:r w:rsidRPr="00227CFB">
                        <w:rPr>
                          <w:snapToGrid w:val="0"/>
                        </w:rPr>
                        <w:t>c. Scrutiny of the applicant’s CPD log.</w:t>
                      </w:r>
                    </w:p>
                    <w:p w:rsidR="00227CFB" w:rsidRPr="00227CFB" w:rsidRDefault="00227CFB" w:rsidP="00227CFB">
                      <w:pPr>
                        <w:widowControl w:val="0"/>
                        <w:ind w:left="426"/>
                        <w:jc w:val="both"/>
                        <w:rPr>
                          <w:snapToGrid w:val="0"/>
                        </w:rPr>
                      </w:pPr>
                      <w:r w:rsidRPr="00227CFB">
                        <w:rPr>
                          <w:snapToGrid w:val="0"/>
                        </w:rPr>
                        <w:t>d. Interview by the Panel.</w:t>
                      </w:r>
                    </w:p>
                    <w:p w:rsidR="00227CFB" w:rsidRPr="00227CFB" w:rsidRDefault="00227CFB" w:rsidP="00227CFB">
                      <w:pPr>
                        <w:widowControl w:val="0"/>
                        <w:ind w:left="426" w:hanging="426"/>
                        <w:jc w:val="both"/>
                        <w:rPr>
                          <w:snapToGrid w:val="0"/>
                        </w:rPr>
                      </w:pPr>
                      <w:r w:rsidRPr="00227CFB">
                        <w:rPr>
                          <w:snapToGrid w:val="0"/>
                        </w:rPr>
                        <w:t xml:space="preserve">         e. Confirmation of completion of a recognised course for Authorised Person (Electrical) in the last 3 years and agreeing to complete the HTM 00 AE Foundation Course within 12 months of registration, if not already completed.</w:t>
                      </w:r>
                    </w:p>
                    <w:p w:rsidR="00227CFB" w:rsidRPr="00227CFB" w:rsidRDefault="00227CFB" w:rsidP="00227CFB">
                      <w:pPr>
                        <w:widowControl w:val="0"/>
                        <w:jc w:val="both"/>
                        <w:rPr>
                          <w:b/>
                          <w:snapToGrid w:val="0"/>
                        </w:rPr>
                      </w:pPr>
                    </w:p>
                    <w:p w:rsidR="00227CFB" w:rsidRPr="00227CFB" w:rsidRDefault="00227CFB" w:rsidP="00227CFB">
                      <w:pPr>
                        <w:widowControl w:val="0"/>
                        <w:jc w:val="both"/>
                        <w:rPr>
                          <w:snapToGrid w:val="0"/>
                        </w:rPr>
                      </w:pPr>
                      <w:r w:rsidRPr="00227CFB">
                        <w:rPr>
                          <w:b/>
                          <w:snapToGrid w:val="0"/>
                        </w:rPr>
                        <w:t>The Interview</w:t>
                      </w:r>
                    </w:p>
                    <w:p w:rsidR="00227CFB" w:rsidRPr="00227CFB" w:rsidRDefault="00227CFB" w:rsidP="00227CFB">
                      <w:pPr>
                        <w:widowControl w:val="0"/>
                        <w:jc w:val="both"/>
                        <w:rPr>
                          <w:snapToGrid w:val="0"/>
                        </w:rPr>
                      </w:pPr>
                      <w:r w:rsidRPr="00227CFB">
                        <w:rPr>
                          <w:snapToGrid w:val="0"/>
                        </w:rPr>
                        <w:t>Your review will be treated as confidential by the Institute and the interviewers.  However, it is your responsibility to obtain from your employer any clearance required under the Official Secrets Act or any other restriction placed on you by your employer.  Whilst the Act and the need for commercial confidence will be respected by the interviewers, the interview panel will probe sufficiently to obtain satisfactory answers to demonstrate your general and specialist knowledge of Electrical Operational Safety matters.</w:t>
                      </w:r>
                    </w:p>
                    <w:p w:rsidR="00227CFB" w:rsidRPr="00227CFB" w:rsidRDefault="00227CFB" w:rsidP="00227CFB">
                      <w:pPr>
                        <w:widowControl w:val="0"/>
                        <w:jc w:val="both"/>
                        <w:rPr>
                          <w:snapToGrid w:val="0"/>
                        </w:rPr>
                      </w:pPr>
                      <w:r w:rsidRPr="00227CFB">
                        <w:rPr>
                          <w:snapToGrid w:val="0"/>
                        </w:rPr>
                        <w:t>Although time constraints will not allow the interviewers to visit all topics the interview will be based on some of the following:</w:t>
                      </w:r>
                    </w:p>
                    <w:p w:rsidR="00227CFB" w:rsidRPr="00227CFB" w:rsidRDefault="00227CFB" w:rsidP="00227CFB">
                      <w:pPr>
                        <w:widowControl w:val="0"/>
                        <w:jc w:val="both"/>
                        <w:rPr>
                          <w:snapToGrid w:val="0"/>
                        </w:rPr>
                      </w:pPr>
                      <w:r w:rsidRPr="00227CFB">
                        <w:rPr>
                          <w:snapToGrid w:val="0"/>
                        </w:rPr>
                        <w:t>1. Exercising impartial technical judgement at an appropriate level.  What are your precise current or most recent responsibilities?</w:t>
                      </w:r>
                    </w:p>
                    <w:p w:rsidR="00227CFB" w:rsidRPr="00227CFB" w:rsidRDefault="00227CFB" w:rsidP="00227CFB">
                      <w:pPr>
                        <w:widowControl w:val="0"/>
                        <w:jc w:val="both"/>
                        <w:rPr>
                          <w:snapToGrid w:val="0"/>
                        </w:rPr>
                      </w:pPr>
                      <w:r w:rsidRPr="00227CFB">
                        <w:rPr>
                          <w:snapToGrid w:val="0"/>
                        </w:rPr>
                        <w:t>2. Understanding of, and involvement in, financial and commercial considerations.</w:t>
                      </w:r>
                    </w:p>
                    <w:p w:rsidR="00227CFB" w:rsidRPr="00227CFB" w:rsidRDefault="00227CFB" w:rsidP="00227CFB">
                      <w:pPr>
                        <w:widowControl w:val="0"/>
                        <w:jc w:val="both"/>
                        <w:rPr>
                          <w:snapToGrid w:val="0"/>
                        </w:rPr>
                      </w:pPr>
                      <w:r w:rsidRPr="00227CFB">
                        <w:rPr>
                          <w:snapToGrid w:val="0"/>
                        </w:rPr>
                        <w:t>3. Keeping abreast of changing technology, standards and legislation.</w:t>
                      </w:r>
                    </w:p>
                    <w:p w:rsidR="00227CFB" w:rsidRPr="00227CFB" w:rsidRDefault="00227CFB" w:rsidP="00227CFB">
                      <w:pPr>
                        <w:widowControl w:val="0"/>
                        <w:jc w:val="both"/>
                        <w:rPr>
                          <w:snapToGrid w:val="0"/>
                        </w:rPr>
                      </w:pPr>
                      <w:r w:rsidRPr="00227CFB">
                        <w:rPr>
                          <w:snapToGrid w:val="0"/>
                        </w:rPr>
                        <w:t>4. Demonstrating an awareness of processes other than your areas of specialisation.</w:t>
                      </w:r>
                    </w:p>
                    <w:p w:rsidR="00227CFB" w:rsidRPr="00227CFB" w:rsidRDefault="00227CFB" w:rsidP="00227CFB">
                      <w:pPr>
                        <w:widowControl w:val="0"/>
                        <w:jc w:val="both"/>
                        <w:rPr>
                          <w:snapToGrid w:val="0"/>
                        </w:rPr>
                      </w:pPr>
                      <w:r w:rsidRPr="00227CFB">
                        <w:rPr>
                          <w:snapToGrid w:val="0"/>
                        </w:rPr>
                        <w:t>5. Discussion of a recent project or piece of work in which you were personally involved.  This could be accompanied by brief and limited documentation.</w:t>
                      </w:r>
                    </w:p>
                    <w:p w:rsidR="00227CFB" w:rsidRPr="00227CFB" w:rsidRDefault="00227CFB" w:rsidP="00227CFB">
                      <w:pPr>
                        <w:widowControl w:val="0"/>
                        <w:jc w:val="both"/>
                        <w:rPr>
                          <w:snapToGrid w:val="0"/>
                        </w:rPr>
                      </w:pPr>
                      <w:r w:rsidRPr="00227CFB">
                        <w:rPr>
                          <w:snapToGrid w:val="0"/>
                        </w:rPr>
                        <w:t>6. Your communication skills.</w:t>
                      </w:r>
                    </w:p>
                  </w:txbxContent>
                </v:textbox>
              </v:shape>
            </w:pict>
          </mc:Fallback>
        </mc:AlternateContent>
      </w: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-927735</wp:posOffset>
                </wp:positionH>
                <wp:positionV relativeFrom="paragraph">
                  <wp:posOffset>-927735</wp:posOffset>
                </wp:positionV>
                <wp:extent cx="1099820" cy="10685780"/>
                <wp:effectExtent l="15240" t="15240" r="8890" b="2413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820" cy="10685780"/>
                        </a:xfrm>
                        <a:prstGeom prst="rect">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BA4FC8" w:rsidRPr="009415F9" w:rsidRDefault="00BA4FC8" w:rsidP="005567DE">
                            <w:pPr>
                              <w:spacing w:after="0" w:line="240" w:lineRule="auto"/>
                              <w:jc w:val="center"/>
                              <w:rPr>
                                <w:b/>
                                <w:color w:val="8DB3E2"/>
                                <w:sz w:val="120"/>
                                <w:szCs w:val="120"/>
                              </w:rPr>
                            </w:pPr>
                            <w:r w:rsidRPr="009415F9">
                              <w:rPr>
                                <w:b/>
                                <w:color w:val="8DB3E2"/>
                                <w:sz w:val="96"/>
                                <w:szCs w:val="96"/>
                              </w:rPr>
                              <w:t xml:space="preserve">       </w:t>
                            </w:r>
                            <w:r w:rsidRPr="009415F9">
                              <w:rPr>
                                <w:b/>
                                <w:color w:val="8DB3E2"/>
                                <w:sz w:val="120"/>
                                <w:szCs w:val="120"/>
                              </w:rPr>
                              <w:t xml:space="preserve">MEMBERSHIP PACK         </w:t>
                            </w:r>
                            <w:r w:rsidR="00C65E9F">
                              <w:rPr>
                                <w:b/>
                                <w:noProof/>
                                <w:color w:val="8DB3E2"/>
                                <w:sz w:val="96"/>
                                <w:szCs w:val="96"/>
                                <w:lang w:eastAsia="en-GB"/>
                              </w:rPr>
                              <w:drawing>
                                <wp:inline distT="0" distB="0" distL="0" distR="0">
                                  <wp:extent cx="742950" cy="742950"/>
                                  <wp:effectExtent l="0" t="0" r="0" b="0"/>
                                  <wp:docPr id="2" name="Picture 2" descr="IHE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HEEM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inline>
                              </w:drawing>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margin-left:-73.05pt;margin-top:-73.05pt;width:86.6pt;height:84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" strokecolor="#95b3d7" strokeweight="1pt">
                <v:fill color2="#b8cce4" focus="100%" type="gradient"/>
                <v:shadow on="t" color="#243f60" opacity=".5" offset="1pt"/>
                <v:textbox style="layout-flow:vertical;mso-layout-flow-alt:bottom-to-top">
                  <w:txbxContent>
                    <w:p w:rsidR="00BA4FC8" w:rsidRPr="009415F9" w:rsidRDefault="00BA4FC8" w:rsidP="005567DE">
                      <w:pPr>
                        <w:spacing w:after="0" w:line="240" w:lineRule="auto"/>
                        <w:jc w:val="center"/>
                        <w:rPr>
                          <w:b/>
                          <w:color w:val="8DB3E2"/>
                          <w:sz w:val="120"/>
                          <w:szCs w:val="120"/>
                        </w:rPr>
                      </w:pPr>
                      <w:r w:rsidRPr="009415F9">
                        <w:rPr>
                          <w:b/>
                          <w:color w:val="8DB3E2"/>
                          <w:sz w:val="96"/>
                          <w:szCs w:val="96"/>
                        </w:rPr>
                        <w:t xml:space="preserve">       </w:t>
                      </w:r>
                      <w:r w:rsidRPr="009415F9">
                        <w:rPr>
                          <w:b/>
                          <w:color w:val="8DB3E2"/>
                          <w:sz w:val="120"/>
                          <w:szCs w:val="120"/>
                        </w:rPr>
                        <w:t xml:space="preserve">MEMBERSHIP PACK         </w:t>
                      </w:r>
                      <w:r w:rsidR="00C65E9F">
                        <w:rPr>
                          <w:b/>
                          <w:noProof/>
                          <w:color w:val="8DB3E2"/>
                          <w:sz w:val="96"/>
                          <w:szCs w:val="96"/>
                          <w:lang w:eastAsia="en-GB"/>
                        </w:rPr>
                        <w:drawing>
                          <wp:inline distT="0" distB="0" distL="0" distR="0">
                            <wp:extent cx="742950" cy="742950"/>
                            <wp:effectExtent l="0" t="0" r="0" b="0"/>
                            <wp:docPr id="2" name="Picture 2" descr="IHE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HEEM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inline>
                        </w:drawing>
                      </w:r>
                    </w:p>
                  </w:txbxContent>
                </v:textbox>
              </v:shape>
            </w:pict>
          </mc:Fallback>
        </mc:AlternateContent>
      </w:r>
    </w:p>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B9672A" w:rsidRDefault="00B9672A" w:rsidP="00C21646">
      <w:pPr>
        <w:rPr>
          <w:rFonts w:cs="Calibri"/>
          <w:b/>
          <w:sz w:val="24"/>
          <w:szCs w:val="24"/>
        </w:rPr>
        <w:sectPr w:rsidR="00B9672A" w:rsidSect="00DB191A">
          <w:footerReference w:type="default" r:id="rId10"/>
          <w:pgSz w:w="11906" w:h="16838"/>
          <w:pgMar w:top="1440" w:right="1440" w:bottom="1440" w:left="1440" w:header="708" w:footer="0" w:gutter="0"/>
          <w:cols w:space="708"/>
          <w:docGrid w:linePitch="360"/>
        </w:sectPr>
      </w:pPr>
    </w:p>
    <w:p w:rsidR="00ED593B" w:rsidRDefault="00ED593B" w:rsidP="002C3DB2">
      <w:pPr>
        <w:spacing w:after="0" w:line="240" w:lineRule="auto"/>
        <w:contextualSpacing/>
        <w:jc w:val="both"/>
        <w:rPr>
          <w:rFonts w:cs="Calibri"/>
          <w:b/>
          <w:sz w:val="24"/>
          <w:szCs w:val="24"/>
        </w:rPr>
      </w:pPr>
      <w:bookmarkStart w:id="0" w:name="_GoBack"/>
      <w:bookmarkEnd w:id="0"/>
    </w:p>
    <w:sectPr w:rsidR="00ED593B" w:rsidSect="00DB191A">
      <w:footerReference w:type="default" r:id="rId11"/>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199" w:rsidRDefault="00692199" w:rsidP="00DB191A">
      <w:pPr>
        <w:spacing w:after="0" w:line="240" w:lineRule="auto"/>
      </w:pPr>
      <w:r>
        <w:separator/>
      </w:r>
    </w:p>
  </w:endnote>
  <w:endnote w:type="continuationSeparator" w:id="0">
    <w:p w:rsidR="00692199" w:rsidRDefault="00692199" w:rsidP="00DB1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4FC8" w:rsidRDefault="00BA4FC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0A4" w:rsidRDefault="002C3DB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199" w:rsidRDefault="00692199" w:rsidP="00DB191A">
      <w:pPr>
        <w:spacing w:after="0" w:line="240" w:lineRule="auto"/>
      </w:pPr>
      <w:r>
        <w:separator/>
      </w:r>
    </w:p>
  </w:footnote>
  <w:footnote w:type="continuationSeparator" w:id="0">
    <w:p w:rsidR="00692199" w:rsidRDefault="00692199" w:rsidP="00DB19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228D"/>
    <w:multiLevelType w:val="hybridMultilevel"/>
    <w:tmpl w:val="47F02C62"/>
    <w:lvl w:ilvl="0" w:tplc="DFE884FA">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0106E1"/>
    <w:multiLevelType w:val="hybridMultilevel"/>
    <w:tmpl w:val="15D62A4C"/>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B4E6DB2"/>
    <w:multiLevelType w:val="hybridMultilevel"/>
    <w:tmpl w:val="0B96E8B8"/>
    <w:lvl w:ilvl="0" w:tplc="6D245C4A">
      <w:start w:val="1"/>
      <w:numFmt w:val="lowerRoman"/>
      <w:lvlText w:val="%1)"/>
      <w:lvlJc w:val="left"/>
      <w:pPr>
        <w:ind w:left="2160" w:hanging="72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 w15:restartNumberingAfterBreak="0">
    <w:nsid w:val="0DA820A9"/>
    <w:multiLevelType w:val="hybridMultilevel"/>
    <w:tmpl w:val="7954F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1385650"/>
    <w:multiLevelType w:val="hybridMultilevel"/>
    <w:tmpl w:val="003EA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A7E13ED"/>
    <w:multiLevelType w:val="multilevel"/>
    <w:tmpl w:val="3FE8395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22D0421E"/>
    <w:multiLevelType w:val="hybridMultilevel"/>
    <w:tmpl w:val="88F0E7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D3E4DB3"/>
    <w:multiLevelType w:val="hybridMultilevel"/>
    <w:tmpl w:val="26DC2742"/>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C873B85"/>
    <w:multiLevelType w:val="hybridMultilevel"/>
    <w:tmpl w:val="069CEF8A"/>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430D018B"/>
    <w:multiLevelType w:val="hybridMultilevel"/>
    <w:tmpl w:val="B3CAD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7971FE9"/>
    <w:multiLevelType w:val="hybridMultilevel"/>
    <w:tmpl w:val="CF28C7B4"/>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 w15:restartNumberingAfterBreak="0">
    <w:nsid w:val="4C8148B5"/>
    <w:multiLevelType w:val="hybridMultilevel"/>
    <w:tmpl w:val="FE5C9F5C"/>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EAB2A83"/>
    <w:multiLevelType w:val="hybridMultilevel"/>
    <w:tmpl w:val="4F525A8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7784F8B"/>
    <w:multiLevelType w:val="hybridMultilevel"/>
    <w:tmpl w:val="724098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5C016E88"/>
    <w:multiLevelType w:val="hybridMultilevel"/>
    <w:tmpl w:val="3E9AED10"/>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65304209"/>
    <w:multiLevelType w:val="hybridMultilevel"/>
    <w:tmpl w:val="4F525A8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6523175"/>
    <w:multiLevelType w:val="hybridMultilevel"/>
    <w:tmpl w:val="1C8CAF1A"/>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69180C6A"/>
    <w:multiLevelType w:val="hybridMultilevel"/>
    <w:tmpl w:val="E08C00B8"/>
    <w:lvl w:ilvl="0" w:tplc="94FC0EE8">
      <w:start w:val="1"/>
      <w:numFmt w:val="bullet"/>
      <w:lvlText w:val=""/>
      <w:lvlJc w:val="left"/>
      <w:pPr>
        <w:ind w:left="360" w:hanging="360"/>
      </w:pPr>
      <w:rPr>
        <w:rFonts w:ascii="Symbol" w:hAnsi="Symbol" w:hint="default"/>
        <w:color w:val="8DB3E2"/>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6B5158F1"/>
    <w:multiLevelType w:val="hybridMultilevel"/>
    <w:tmpl w:val="4F525A8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1627FA3"/>
    <w:multiLevelType w:val="hybridMultilevel"/>
    <w:tmpl w:val="CFBE46A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4CF034C"/>
    <w:multiLevelType w:val="hybridMultilevel"/>
    <w:tmpl w:val="4F305E3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6D64D77"/>
    <w:multiLevelType w:val="hybridMultilevel"/>
    <w:tmpl w:val="41DABD52"/>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78065E61"/>
    <w:multiLevelType w:val="hybridMultilevel"/>
    <w:tmpl w:val="F6663A9C"/>
    <w:lvl w:ilvl="0" w:tplc="C9DA3AD4">
      <w:start w:val="1"/>
      <w:numFmt w:val="lowerRoman"/>
      <w:lvlText w:val="%1."/>
      <w:lvlJc w:val="right"/>
      <w:pPr>
        <w:ind w:left="2160" w:hanging="1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98B15A9"/>
    <w:multiLevelType w:val="hybridMultilevel"/>
    <w:tmpl w:val="318AC4C0"/>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7BA65100"/>
    <w:multiLevelType w:val="hybridMultilevel"/>
    <w:tmpl w:val="784EC156"/>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7DF43DC3"/>
    <w:multiLevelType w:val="multilevel"/>
    <w:tmpl w:val="273469D6"/>
    <w:lvl w:ilvl="0">
      <w:start w:val="1"/>
      <w:numFmt w:val="decimal"/>
      <w:lvlText w:val="%1."/>
      <w:lvlJc w:val="left"/>
      <w:pPr>
        <w:tabs>
          <w:tab w:val="num" w:pos="851"/>
        </w:tabs>
        <w:ind w:left="851" w:hanging="851"/>
      </w:pPr>
      <w:rPr>
        <w:rFonts w:ascii="Tahoma" w:hAnsi="Tahoma" w:hint="default"/>
        <w:b/>
        <w:i w:val="0"/>
        <w:sz w:val="22"/>
        <w:szCs w:val="22"/>
      </w:rPr>
    </w:lvl>
    <w:lvl w:ilvl="1">
      <w:start w:val="2"/>
      <w:numFmt w:val="decimal"/>
      <w:isLgl/>
      <w:lvlText w:val="%1.%2"/>
      <w:lvlJc w:val="left"/>
      <w:pPr>
        <w:ind w:left="900" w:hanging="900"/>
      </w:pPr>
      <w:rPr>
        <w:rFonts w:hint="default"/>
      </w:rPr>
    </w:lvl>
    <w:lvl w:ilvl="2">
      <w:start w:val="1"/>
      <w:numFmt w:val="decimal"/>
      <w:isLgl/>
      <w:lvlText w:val="%1.%2.%3"/>
      <w:lvlJc w:val="left"/>
      <w:pPr>
        <w:ind w:left="900" w:hanging="900"/>
      </w:pPr>
      <w:rPr>
        <w:rFonts w:hint="default"/>
      </w:rPr>
    </w:lvl>
    <w:lvl w:ilvl="3">
      <w:start w:val="1"/>
      <w:numFmt w:val="decimal"/>
      <w:isLgl/>
      <w:lvlText w:val="%1.%2.%3.%4"/>
      <w:lvlJc w:val="left"/>
      <w:pPr>
        <w:ind w:left="900" w:hanging="90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num w:numId="1">
    <w:abstractNumId w:val="6"/>
  </w:num>
  <w:num w:numId="2">
    <w:abstractNumId w:val="14"/>
  </w:num>
  <w:num w:numId="3">
    <w:abstractNumId w:val="21"/>
  </w:num>
  <w:num w:numId="4">
    <w:abstractNumId w:val="17"/>
  </w:num>
  <w:num w:numId="5">
    <w:abstractNumId w:val="16"/>
  </w:num>
  <w:num w:numId="6">
    <w:abstractNumId w:val="23"/>
  </w:num>
  <w:num w:numId="7">
    <w:abstractNumId w:val="7"/>
  </w:num>
  <w:num w:numId="8">
    <w:abstractNumId w:val="1"/>
  </w:num>
  <w:num w:numId="9">
    <w:abstractNumId w:val="11"/>
  </w:num>
  <w:num w:numId="10">
    <w:abstractNumId w:val="24"/>
  </w:num>
  <w:num w:numId="11">
    <w:abstractNumId w:val="15"/>
  </w:num>
  <w:num w:numId="12">
    <w:abstractNumId w:val="12"/>
  </w:num>
  <w:num w:numId="13">
    <w:abstractNumId w:val="18"/>
  </w:num>
  <w:num w:numId="14">
    <w:abstractNumId w:val="0"/>
  </w:num>
  <w:num w:numId="15">
    <w:abstractNumId w:val="9"/>
  </w:num>
  <w:num w:numId="16">
    <w:abstractNumId w:val="3"/>
  </w:num>
  <w:num w:numId="17">
    <w:abstractNumId w:val="4"/>
  </w:num>
  <w:num w:numId="18">
    <w:abstractNumId w:val="25"/>
  </w:num>
  <w:num w:numId="19">
    <w:abstractNumId w:val="2"/>
  </w:num>
  <w:num w:numId="20">
    <w:abstractNumId w:val="5"/>
  </w:num>
  <w:num w:numId="21">
    <w:abstractNumId w:val="8"/>
  </w:num>
  <w:num w:numId="22">
    <w:abstractNumId w:val="19"/>
  </w:num>
  <w:num w:numId="23">
    <w:abstractNumId w:val="20"/>
  </w:num>
  <w:num w:numId="24">
    <w:abstractNumId w:val="22"/>
  </w:num>
  <w:num w:numId="25">
    <w:abstractNumId w:val="13"/>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A1"/>
    <w:rsid w:val="000654EC"/>
    <w:rsid w:val="00227CFB"/>
    <w:rsid w:val="002C3DB2"/>
    <w:rsid w:val="002E40DA"/>
    <w:rsid w:val="00317255"/>
    <w:rsid w:val="00467559"/>
    <w:rsid w:val="004A27BE"/>
    <w:rsid w:val="005567DE"/>
    <w:rsid w:val="00675EAB"/>
    <w:rsid w:val="00692199"/>
    <w:rsid w:val="006A6E52"/>
    <w:rsid w:val="00851037"/>
    <w:rsid w:val="009245A6"/>
    <w:rsid w:val="009415F9"/>
    <w:rsid w:val="00980B2A"/>
    <w:rsid w:val="00A52B9A"/>
    <w:rsid w:val="00A7647E"/>
    <w:rsid w:val="00AB3047"/>
    <w:rsid w:val="00B9672A"/>
    <w:rsid w:val="00BA4FC8"/>
    <w:rsid w:val="00C21646"/>
    <w:rsid w:val="00C65E9F"/>
    <w:rsid w:val="00C765F3"/>
    <w:rsid w:val="00DB191A"/>
    <w:rsid w:val="00DC51A1"/>
    <w:rsid w:val="00EC7B89"/>
    <w:rsid w:val="00ED593B"/>
    <w:rsid w:val="00EE51C6"/>
    <w:rsid w:val="00F136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4C6E8"/>
  <w15:docId w15:val="{3DC5D5CE-67D2-4FF1-ADCF-F8B05A9D2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B191A"/>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51A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C51A1"/>
    <w:rPr>
      <w:rFonts w:ascii="Tahoma" w:hAnsi="Tahoma" w:cs="Tahoma"/>
      <w:sz w:val="16"/>
      <w:szCs w:val="16"/>
    </w:rPr>
  </w:style>
  <w:style w:type="paragraph" w:styleId="Header">
    <w:name w:val="header"/>
    <w:basedOn w:val="Normal"/>
    <w:link w:val="HeaderChar"/>
    <w:uiPriority w:val="99"/>
    <w:semiHidden/>
    <w:unhideWhenUsed/>
    <w:rsid w:val="00DB191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B191A"/>
  </w:style>
  <w:style w:type="paragraph" w:styleId="Footer">
    <w:name w:val="footer"/>
    <w:basedOn w:val="Normal"/>
    <w:link w:val="FooterChar"/>
    <w:uiPriority w:val="99"/>
    <w:unhideWhenUsed/>
    <w:rsid w:val="00DB19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91A"/>
  </w:style>
  <w:style w:type="paragraph" w:styleId="ListParagraph">
    <w:name w:val="List Paragraph"/>
    <w:basedOn w:val="Normal"/>
    <w:uiPriority w:val="34"/>
    <w:qFormat/>
    <w:rsid w:val="00DB191A"/>
    <w:pPr>
      <w:ind w:left="720"/>
      <w:contextualSpacing/>
    </w:pPr>
  </w:style>
  <w:style w:type="paragraph" w:customStyle="1" w:styleId="Default">
    <w:name w:val="Default"/>
    <w:rsid w:val="002E40DA"/>
    <w:pPr>
      <w:autoSpaceDE w:val="0"/>
      <w:autoSpaceDN w:val="0"/>
      <w:adjustRightInd w:val="0"/>
    </w:pPr>
    <w:rPr>
      <w:rFonts w:cs="Calibri"/>
      <w:color w:val="000000"/>
      <w:sz w:val="24"/>
      <w:szCs w:val="24"/>
      <w:lang w:val="en-US" w:eastAsia="en-US"/>
    </w:rPr>
  </w:style>
  <w:style w:type="character" w:styleId="Hyperlink">
    <w:name w:val="Hyperlink"/>
    <w:uiPriority w:val="99"/>
    <w:unhideWhenUsed/>
    <w:rsid w:val="002E40DA"/>
    <w:rPr>
      <w:color w:val="0000FF"/>
      <w:u w:val="single"/>
    </w:rPr>
  </w:style>
  <w:style w:type="table" w:styleId="TableGrid">
    <w:name w:val="Table Grid"/>
    <w:basedOn w:val="TableNormal"/>
    <w:uiPriority w:val="59"/>
    <w:rsid w:val="002E40DA"/>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7C3F9FCC5AE694CB070C25D8CDF9573" ma:contentTypeVersion="12" ma:contentTypeDescription="Create a new document." ma:contentTypeScope="" ma:versionID="ae14c1851b85ada9921add893c33c09e">
  <xsd:schema xmlns:xsd="http://www.w3.org/2001/XMLSchema" xmlns:xs="http://www.w3.org/2001/XMLSchema" xmlns:p="http://schemas.microsoft.com/office/2006/metadata/properties" xmlns:ns2="350035c8-5e98-488d-b1a0-5bc944de3f69" xmlns:ns3="280a0de3-6db0-4578-a169-6e45ad628bbe" targetNamespace="http://schemas.microsoft.com/office/2006/metadata/properties" ma:root="true" ma:fieldsID="8b1f41a90dae909297f915e8daaad986" ns2:_="" ns3:_="">
    <xsd:import namespace="350035c8-5e98-488d-b1a0-5bc944de3f69"/>
    <xsd:import namespace="280a0de3-6db0-4578-a169-6e45ad628b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0035c8-5e98-488d-b1a0-5bc944de3f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0a0de3-6db0-4578-a169-6e45ad628bb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8E0A3A1-D143-4E2D-A945-503785EFD316}">
  <ds:schemaRefs>
    <ds:schemaRef ds:uri="http://schemas.openxmlformats.org/officeDocument/2006/bibliography"/>
  </ds:schemaRefs>
</ds:datastoreItem>
</file>

<file path=customXml/itemProps2.xml><?xml version="1.0" encoding="utf-8"?>
<ds:datastoreItem xmlns:ds="http://schemas.openxmlformats.org/officeDocument/2006/customXml" ds:itemID="{24A1CA25-21FC-45BF-BBFE-62C57740D7A6}"/>
</file>

<file path=customXml/itemProps3.xml><?xml version="1.0" encoding="utf-8"?>
<ds:datastoreItem xmlns:ds="http://schemas.openxmlformats.org/officeDocument/2006/customXml" ds:itemID="{0163BF95-619B-42C4-A2C2-16BF90C9A4AE}"/>
</file>

<file path=customXml/itemProps4.xml><?xml version="1.0" encoding="utf-8"?>
<ds:datastoreItem xmlns:ds="http://schemas.openxmlformats.org/officeDocument/2006/customXml" ds:itemID="{A19363F0-B847-406D-98D7-7CDC06EC1224}"/>
</file>

<file path=docProps/app.xml><?xml version="1.0" encoding="utf-8"?>
<Properties xmlns="http://schemas.openxmlformats.org/officeDocument/2006/extended-properties" xmlns:vt="http://schemas.openxmlformats.org/officeDocument/2006/docPropsVTypes">
  <Template>Normal.dotm</Template>
  <TotalTime>1</TotalTime>
  <Pages>2</Pages>
  <Words>2</Words>
  <Characters>13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Registered Organization</Company>
  <LinksUpToDate>false</LinksUpToDate>
  <CharactersWithSpaces>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chris.parker</dc:creator>
  <cp:lastModifiedBy>Chris Parker</cp:lastModifiedBy>
  <cp:revision>2</cp:revision>
  <cp:lastPrinted>2010-09-17T12:47:00Z</cp:lastPrinted>
  <dcterms:created xsi:type="dcterms:W3CDTF">2017-01-25T15:20:00Z</dcterms:created>
  <dcterms:modified xsi:type="dcterms:W3CDTF">2017-01-25T15:20:00Z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0x01010007C3F9FCC5AE694CB070C25D8CDF9573</vt:lpwstr>
  </property>
</Properties>
</file>